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E5D" w:rsidRPr="00B04091" w:rsidRDefault="00245E5D">
      <w:pPr>
        <w:pStyle w:val="ConsPlusTitle"/>
        <w:jc w:val="center"/>
        <w:outlineLvl w:val="0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ГЛАВНОЕ УПРАВЛЕНИЕ КОНТРОЛЯ И ПРОТИВОДЕЙСТВИЯ КОРРУПЦИИ</w:t>
      </w:r>
    </w:p>
    <w:p w:rsidR="00245E5D" w:rsidRPr="00B04091" w:rsidRDefault="00245E5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РЯЗАНСКОЙ ОБЛАСТИ</w:t>
      </w:r>
    </w:p>
    <w:p w:rsidR="00245E5D" w:rsidRPr="00B04091" w:rsidRDefault="00245E5D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245E5D" w:rsidRPr="00B04091" w:rsidRDefault="00245E5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ПОСТАНОВЛЕНИЕ</w:t>
      </w:r>
    </w:p>
    <w:p w:rsidR="00245E5D" w:rsidRPr="00B04091" w:rsidRDefault="00245E5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от 25 декабря 2017 г. N 2</w:t>
      </w:r>
    </w:p>
    <w:p w:rsidR="00245E5D" w:rsidRPr="00B04091" w:rsidRDefault="00245E5D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245E5D" w:rsidRPr="00B04091" w:rsidRDefault="00245E5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ОБ ОБЩЕСТВЕННОМ СОВЕТЕ ПРИ ГЛАВНОМ УПРАВЛЕНИИ КОНТРОЛЯ</w:t>
      </w:r>
    </w:p>
    <w:p w:rsidR="00245E5D" w:rsidRPr="00B04091" w:rsidRDefault="00245E5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И ПРОТИВОДЕЙСТВИЯ КОРРУПЦИИ РЯЗАНСКОЙ ОБЛАСТИ</w:t>
      </w:r>
    </w:p>
    <w:p w:rsidR="00245E5D" w:rsidRPr="00B04091" w:rsidRDefault="00245E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45E5D" w:rsidRPr="00B04091" w:rsidRDefault="00245E5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 xml:space="preserve">В соответствии с Федеральным </w:t>
      </w:r>
      <w:hyperlink r:id="rId4" w:history="1">
        <w:r w:rsidRPr="00B04091">
          <w:rPr>
            <w:rFonts w:ascii="Times New Roman" w:hAnsi="Times New Roman" w:cs="Times New Roman"/>
            <w:szCs w:val="22"/>
          </w:rPr>
          <w:t>законом</w:t>
        </w:r>
      </w:hyperlink>
      <w:r w:rsidRPr="00B04091">
        <w:rPr>
          <w:rFonts w:ascii="Times New Roman" w:hAnsi="Times New Roman" w:cs="Times New Roman"/>
          <w:szCs w:val="22"/>
        </w:rPr>
        <w:t xml:space="preserve"> от 21.07.2014 N 212-ФЗ "Об основах общественного контроля в Российской Федерации", </w:t>
      </w:r>
      <w:hyperlink r:id="rId5" w:history="1">
        <w:r w:rsidRPr="00B04091">
          <w:rPr>
            <w:rFonts w:ascii="Times New Roman" w:hAnsi="Times New Roman" w:cs="Times New Roman"/>
            <w:szCs w:val="22"/>
          </w:rPr>
          <w:t>Законом</w:t>
        </w:r>
      </w:hyperlink>
      <w:r w:rsidRPr="00B04091">
        <w:rPr>
          <w:rFonts w:ascii="Times New Roman" w:hAnsi="Times New Roman" w:cs="Times New Roman"/>
          <w:szCs w:val="22"/>
        </w:rPr>
        <w:t xml:space="preserve"> Рязанской области от 21.07.2016 N 45-ОЗ "Об отдельных вопросах организации и осуществления общественного контроля в Рязанской области" главное управление контроля и противодействия коррупции Рязанской области постановляет: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1. Создать общественный совет при главном управлении контроля и противодействия коррупции Рязанской области.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 xml:space="preserve">2. Утвердить </w:t>
      </w:r>
      <w:hyperlink w:anchor="P29" w:history="1">
        <w:r w:rsidRPr="00B04091">
          <w:rPr>
            <w:rFonts w:ascii="Times New Roman" w:hAnsi="Times New Roman" w:cs="Times New Roman"/>
            <w:szCs w:val="22"/>
          </w:rPr>
          <w:t>Положение</w:t>
        </w:r>
      </w:hyperlink>
      <w:r w:rsidRPr="00B04091">
        <w:rPr>
          <w:rFonts w:ascii="Times New Roman" w:hAnsi="Times New Roman" w:cs="Times New Roman"/>
          <w:szCs w:val="22"/>
        </w:rPr>
        <w:t xml:space="preserve"> об общественном совете при главном управлении контроля и противодействия коррупции Рязанской области согласно приложению.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3. Контроль за исполнением настоящего постановления оставляю за собой.</w:t>
      </w:r>
    </w:p>
    <w:p w:rsidR="00245E5D" w:rsidRPr="00B04091" w:rsidRDefault="00245E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45E5D" w:rsidRPr="00B04091" w:rsidRDefault="00245E5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Начальник главного управления</w:t>
      </w:r>
    </w:p>
    <w:p w:rsidR="00245E5D" w:rsidRPr="00B04091" w:rsidRDefault="00245E5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В.И.САМОХВАЛОВ</w:t>
      </w:r>
    </w:p>
    <w:p w:rsidR="00245E5D" w:rsidRPr="00B04091" w:rsidRDefault="00245E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45E5D" w:rsidRPr="00B04091" w:rsidRDefault="00245E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45E5D" w:rsidRPr="00B04091" w:rsidRDefault="00245E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45E5D" w:rsidRPr="00B04091" w:rsidRDefault="00245E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45E5D" w:rsidRDefault="00245E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_GoBack"/>
      <w:bookmarkEnd w:id="0"/>
    </w:p>
    <w:p w:rsid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B04091" w:rsidRPr="00B04091" w:rsidRDefault="00B04091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45E5D" w:rsidRPr="00B04091" w:rsidRDefault="00245E5D">
      <w:pPr>
        <w:pStyle w:val="ConsPlusNormal"/>
        <w:jc w:val="right"/>
        <w:outlineLvl w:val="0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lastRenderedPageBreak/>
        <w:t>Приложение</w:t>
      </w:r>
    </w:p>
    <w:p w:rsidR="00245E5D" w:rsidRPr="00B04091" w:rsidRDefault="00245E5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к Постановлению</w:t>
      </w:r>
    </w:p>
    <w:p w:rsidR="00245E5D" w:rsidRPr="00B04091" w:rsidRDefault="00245E5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главного управления контроля и</w:t>
      </w:r>
    </w:p>
    <w:p w:rsidR="00245E5D" w:rsidRPr="00B04091" w:rsidRDefault="00245E5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противодействия коррупции</w:t>
      </w:r>
    </w:p>
    <w:p w:rsidR="00245E5D" w:rsidRPr="00B04091" w:rsidRDefault="00245E5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Рязанской области</w:t>
      </w:r>
    </w:p>
    <w:p w:rsidR="00245E5D" w:rsidRPr="00B04091" w:rsidRDefault="00245E5D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от 25 декабря 2017 г. N 2</w:t>
      </w:r>
    </w:p>
    <w:p w:rsidR="00245E5D" w:rsidRPr="00B04091" w:rsidRDefault="00245E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45E5D" w:rsidRPr="00B04091" w:rsidRDefault="00245E5D">
      <w:pPr>
        <w:pStyle w:val="ConsPlusTitle"/>
        <w:jc w:val="center"/>
        <w:rPr>
          <w:rFonts w:ascii="Times New Roman" w:hAnsi="Times New Roman" w:cs="Times New Roman"/>
          <w:szCs w:val="22"/>
        </w:rPr>
      </w:pPr>
      <w:bookmarkStart w:id="1" w:name="P29"/>
      <w:bookmarkEnd w:id="1"/>
      <w:r w:rsidRPr="00B04091">
        <w:rPr>
          <w:rFonts w:ascii="Times New Roman" w:hAnsi="Times New Roman" w:cs="Times New Roman"/>
          <w:szCs w:val="22"/>
        </w:rPr>
        <w:t>ПОЛОЖЕНИЕ</w:t>
      </w:r>
    </w:p>
    <w:p w:rsidR="00245E5D" w:rsidRPr="00B04091" w:rsidRDefault="00245E5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ОБ ОБЩЕСТВЕННОМ СОВЕТЕ ПРИ ГЛАВНОМ УПРАВЛЕНИИ КОНТРОЛЯ</w:t>
      </w:r>
    </w:p>
    <w:p w:rsidR="00245E5D" w:rsidRPr="00B04091" w:rsidRDefault="00245E5D">
      <w:pPr>
        <w:pStyle w:val="ConsPlusTitle"/>
        <w:jc w:val="center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И ПРОТИВОДЕЙСТВИЯ КОРРУПЦИИ РЯЗАНСКОЙ ОБЛАСТИ</w:t>
      </w:r>
    </w:p>
    <w:p w:rsidR="00245E5D" w:rsidRPr="00B04091" w:rsidRDefault="00245E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45E5D" w:rsidRPr="00B04091" w:rsidRDefault="00245E5D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I. Общие положения</w:t>
      </w:r>
    </w:p>
    <w:p w:rsidR="00245E5D" w:rsidRPr="00B04091" w:rsidRDefault="00245E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45E5D" w:rsidRPr="00B04091" w:rsidRDefault="00245E5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1. Настоящее Положение об общественном совете при главном управлении контроля и противодействия коррупции Рязанской области (далее - Положение) определяет требования к кандидатурам в состав общественного совета при главном управлении контроля и противодействия коррупции Рязанской области (далее - Общественный совет), его полномочия, порядок формирования и деятельности.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 xml:space="preserve">2. Общественный совет выполняет консультативно-совещательные функции и участвует в осуществлении общественного контроля в порядке и формах, предусмотренных Федеральным </w:t>
      </w:r>
      <w:hyperlink r:id="rId6" w:history="1">
        <w:r w:rsidRPr="00B04091">
          <w:rPr>
            <w:rFonts w:ascii="Times New Roman" w:hAnsi="Times New Roman" w:cs="Times New Roman"/>
            <w:szCs w:val="22"/>
          </w:rPr>
          <w:t>законом</w:t>
        </w:r>
      </w:hyperlink>
      <w:r w:rsidRPr="00B04091">
        <w:rPr>
          <w:rFonts w:ascii="Times New Roman" w:hAnsi="Times New Roman" w:cs="Times New Roman"/>
          <w:szCs w:val="22"/>
        </w:rPr>
        <w:t xml:space="preserve"> от 21 июля 2014 года N 212-ФЗ "Об основах общественного контроля в Российской Федерации" (далее - Федеральный закон "Об основах общественного контроля в Российской Федерации"), другими федеральными законами и иными нормативными правовыми актами Российской Федерации, </w:t>
      </w:r>
      <w:hyperlink r:id="rId7" w:history="1">
        <w:r w:rsidRPr="00B04091">
          <w:rPr>
            <w:rFonts w:ascii="Times New Roman" w:hAnsi="Times New Roman" w:cs="Times New Roman"/>
            <w:szCs w:val="22"/>
          </w:rPr>
          <w:t>Законом</w:t>
        </w:r>
      </w:hyperlink>
      <w:r w:rsidRPr="00B04091">
        <w:rPr>
          <w:rFonts w:ascii="Times New Roman" w:hAnsi="Times New Roman" w:cs="Times New Roman"/>
          <w:szCs w:val="22"/>
        </w:rPr>
        <w:t xml:space="preserve"> Рязанской области от 21 июля 2016 года N 45-ОЗ "Об отдельных вопросах организации и осуществления общественного контроля в Рязанской области" (далее - Закон Рязанской области "Об отдельных вопросах организации и осуществления общественного контроля в Рязанской области"), иными нормативными правовыми актами Рязанской области, настоящим Положением.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3. Общественный совет осуществляет свою деятельность на общественных началах.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4. Общественный совет формируется на основе добровольного участия в его деятельности граждан Российской Федерации.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5. Информация об Общественном совете размещается на официальном сайте главного управления контроля и противодействия коррупции Рязанской области в информационно-телекоммуникационной сети "Интернет" (далее - официальный сайт).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6. Обеспечение деятельности Общественного совета осуществляет главное управление контроля и противодействия коррупции Рязанской области (далее - главное управление).</w:t>
      </w:r>
    </w:p>
    <w:p w:rsidR="00245E5D" w:rsidRPr="00B04091" w:rsidRDefault="00245E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45E5D" w:rsidRPr="00B04091" w:rsidRDefault="00245E5D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II. Порядок формирования Общественного совета</w:t>
      </w:r>
    </w:p>
    <w:p w:rsidR="00245E5D" w:rsidRPr="00B04091" w:rsidRDefault="00245E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45E5D" w:rsidRPr="00B04091" w:rsidRDefault="00245E5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7. Общественный совет состоит из 7 - 12 человек.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2" w:name="P45"/>
      <w:bookmarkEnd w:id="2"/>
      <w:r w:rsidRPr="00B04091">
        <w:rPr>
          <w:rFonts w:ascii="Times New Roman" w:hAnsi="Times New Roman" w:cs="Times New Roman"/>
          <w:szCs w:val="22"/>
        </w:rPr>
        <w:t>8. Правом выдвижения кандидатов в члены Общественного совета обладают общественные объединения и иные негосударственные некоммерческие организации, зарегистрированные на территории Рязанской области, целями деятельности которых являются представление и защита общественных интересов и (или) выполнение экспертной работы в сфере общественных отношений (далее - инициаторы).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3" w:name="P46"/>
      <w:bookmarkEnd w:id="3"/>
      <w:r w:rsidRPr="00B04091">
        <w:rPr>
          <w:rFonts w:ascii="Times New Roman" w:hAnsi="Times New Roman" w:cs="Times New Roman"/>
          <w:szCs w:val="22"/>
        </w:rPr>
        <w:t>9. К кандидатуре в состав Общественного совета предъявляются следующие требования: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1) наличие гражданства Российской Федерации;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2) достижение возраста восемнадцати лет;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lastRenderedPageBreak/>
        <w:t>3) постоянное проживание на территории Рязанской области;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4) наличие, либо получение высшего образования.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4" w:name="P51"/>
      <w:bookmarkEnd w:id="4"/>
      <w:r w:rsidRPr="00B04091">
        <w:rPr>
          <w:rFonts w:ascii="Times New Roman" w:hAnsi="Times New Roman" w:cs="Times New Roman"/>
          <w:szCs w:val="22"/>
        </w:rPr>
        <w:t xml:space="preserve">10. В состав Общественного совета не могут входить лица, определенные </w:t>
      </w:r>
      <w:hyperlink r:id="rId8" w:history="1">
        <w:r w:rsidRPr="00B04091">
          <w:rPr>
            <w:rFonts w:ascii="Times New Roman" w:hAnsi="Times New Roman" w:cs="Times New Roman"/>
            <w:szCs w:val="22"/>
          </w:rPr>
          <w:t>частью 4 статьи 13</w:t>
        </w:r>
      </w:hyperlink>
      <w:r w:rsidRPr="00B04091">
        <w:rPr>
          <w:rFonts w:ascii="Times New Roman" w:hAnsi="Times New Roman" w:cs="Times New Roman"/>
          <w:szCs w:val="22"/>
        </w:rPr>
        <w:t xml:space="preserve"> Федерального закона "Об основах общественного контроля в Российской Федерации", </w:t>
      </w:r>
      <w:hyperlink r:id="rId9" w:history="1">
        <w:r w:rsidRPr="00B04091">
          <w:rPr>
            <w:rFonts w:ascii="Times New Roman" w:hAnsi="Times New Roman" w:cs="Times New Roman"/>
            <w:szCs w:val="22"/>
          </w:rPr>
          <w:t>частью 3 статьи 9</w:t>
        </w:r>
      </w:hyperlink>
      <w:r w:rsidRPr="00B04091">
        <w:rPr>
          <w:rFonts w:ascii="Times New Roman" w:hAnsi="Times New Roman" w:cs="Times New Roman"/>
          <w:szCs w:val="22"/>
        </w:rPr>
        <w:t xml:space="preserve"> Закона Рязанской области "Об отдельных вопросах организации и осуществления общественного контроля в Рязанской области".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11. Уведомление о формировании Общественного совета размещается на официальном сайте главного управления в течение 30 дней со дня принятия постановления о создании Общественного совета, либо не позднее 30 дней до окончания срока полномочий Общественного совета предыдущего состава.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 xml:space="preserve">12. Предложения по кандидатурам в состав Общественного совета направляются в главное управление инициаторами, указанными в </w:t>
      </w:r>
      <w:hyperlink w:anchor="P45" w:history="1">
        <w:r w:rsidRPr="00B04091">
          <w:rPr>
            <w:rFonts w:ascii="Times New Roman" w:hAnsi="Times New Roman" w:cs="Times New Roman"/>
            <w:szCs w:val="22"/>
          </w:rPr>
          <w:t>пункте 8</w:t>
        </w:r>
      </w:hyperlink>
      <w:r w:rsidRPr="00B04091">
        <w:rPr>
          <w:rFonts w:ascii="Times New Roman" w:hAnsi="Times New Roman" w:cs="Times New Roman"/>
          <w:szCs w:val="22"/>
        </w:rPr>
        <w:t xml:space="preserve"> настоящего Положения, в течение 30 дней со дня размещения уведомления.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13. При внесении кандидатуры в состав Общественного совета представляются следующие документы: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1) решение (протокол) органа управления инициатора о выдвижении кандидатуры в состав Общественного совета;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2) заверенная руководителем инициатора копия свидетельства о государственной регистрации общественного объединения;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 xml:space="preserve">3) письменное заявление кандидата о его согласии войти в состав Общественного совета на общественных началах с указанием отсутствия ограничений, предусмотренных </w:t>
      </w:r>
      <w:hyperlink r:id="rId10" w:history="1">
        <w:r w:rsidRPr="00B04091">
          <w:rPr>
            <w:rFonts w:ascii="Times New Roman" w:hAnsi="Times New Roman" w:cs="Times New Roman"/>
            <w:szCs w:val="22"/>
          </w:rPr>
          <w:t>частью 4 статьи 13</w:t>
        </w:r>
      </w:hyperlink>
      <w:r w:rsidRPr="00B04091">
        <w:rPr>
          <w:rFonts w:ascii="Times New Roman" w:hAnsi="Times New Roman" w:cs="Times New Roman"/>
          <w:szCs w:val="22"/>
        </w:rPr>
        <w:t xml:space="preserve"> Федерального закона "Об основах общественного контроля в Российской Федерации", персональных данных (фамилия, имя, отчество, паспортные данные, домашний адрес, номер домашнего, рабочего и (или) сотового телефона, адрес электронной почты) и согласия на их обработку;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4) копия паспорта кандидата или иного документа, удостоверяющего личность гражданина Российской Федерации;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5) копия документа государственного образца о высшем образовании, либо документ, подтверждающий обучение кандидата в государственной образовательной организации высшего образования.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Инициаторы вправе представить иные документы, характеризующие кандидата.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 xml:space="preserve">14. Кандидатура, не соответствующая требованиям, установленным в </w:t>
      </w:r>
      <w:hyperlink w:anchor="P46" w:history="1">
        <w:r w:rsidRPr="00B04091">
          <w:rPr>
            <w:rFonts w:ascii="Times New Roman" w:hAnsi="Times New Roman" w:cs="Times New Roman"/>
            <w:szCs w:val="22"/>
          </w:rPr>
          <w:t>пунктах 9</w:t>
        </w:r>
      </w:hyperlink>
      <w:r w:rsidRPr="00B04091">
        <w:rPr>
          <w:rFonts w:ascii="Times New Roman" w:hAnsi="Times New Roman" w:cs="Times New Roman"/>
          <w:szCs w:val="22"/>
        </w:rPr>
        <w:t xml:space="preserve"> и </w:t>
      </w:r>
      <w:hyperlink w:anchor="P51" w:history="1">
        <w:r w:rsidRPr="00B04091">
          <w:rPr>
            <w:rFonts w:ascii="Times New Roman" w:hAnsi="Times New Roman" w:cs="Times New Roman"/>
            <w:szCs w:val="22"/>
          </w:rPr>
          <w:t>10</w:t>
        </w:r>
      </w:hyperlink>
      <w:r w:rsidRPr="00B04091">
        <w:rPr>
          <w:rFonts w:ascii="Times New Roman" w:hAnsi="Times New Roman" w:cs="Times New Roman"/>
          <w:szCs w:val="22"/>
        </w:rPr>
        <w:t xml:space="preserve"> настоящего Положения, рассмотрению не подлежит.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В течение 10 дней со дня получения документов по данной кандидатуре уполномоченное должностное лицо главного управления письменно извещает инициатора о несоответствии представленной им кандидатуры установленным требованиям и возвращает инициатору представленные документы.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15. Утверждение начальником главного управления состава общественного совета осуществляется не позднее 30 дней со дня размещения уведомления о формировании Общественного совета на официальном сайте главного управления.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Общественный совет считается сформированным со дня подписания начальником главного управления приказа об утверждении состава общественного совета.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 xml:space="preserve">16. Срок полномочий Общественного совета составляет 4 года со дня проведения первого </w:t>
      </w:r>
      <w:r w:rsidRPr="00B04091">
        <w:rPr>
          <w:rFonts w:ascii="Times New Roman" w:hAnsi="Times New Roman" w:cs="Times New Roman"/>
          <w:szCs w:val="22"/>
        </w:rPr>
        <w:lastRenderedPageBreak/>
        <w:t>заседания утвержденного состава.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17. По истечении срока полномочий Общественный совет продолжает действовать до утверждения нового состава.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bookmarkStart w:id="5" w:name="P67"/>
      <w:bookmarkEnd w:id="5"/>
      <w:r w:rsidRPr="00B04091">
        <w:rPr>
          <w:rFonts w:ascii="Times New Roman" w:hAnsi="Times New Roman" w:cs="Times New Roman"/>
          <w:szCs w:val="22"/>
        </w:rPr>
        <w:t>18. Полномочия члена Общественного совета прекращаются досрочно в случаях: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1) подачи им заявления о выходе из состава Общественного совета;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 xml:space="preserve">2) наступления обстоятельств, в силу которых член Общественного совета перестал соответствовать требованиям, установленным </w:t>
      </w:r>
      <w:hyperlink w:anchor="P46" w:history="1">
        <w:r w:rsidRPr="00B04091">
          <w:rPr>
            <w:rFonts w:ascii="Times New Roman" w:hAnsi="Times New Roman" w:cs="Times New Roman"/>
            <w:szCs w:val="22"/>
          </w:rPr>
          <w:t>пунктами 9</w:t>
        </w:r>
      </w:hyperlink>
      <w:r w:rsidRPr="00B04091">
        <w:rPr>
          <w:rFonts w:ascii="Times New Roman" w:hAnsi="Times New Roman" w:cs="Times New Roman"/>
          <w:szCs w:val="22"/>
        </w:rPr>
        <w:t xml:space="preserve"> и </w:t>
      </w:r>
      <w:hyperlink w:anchor="P51" w:history="1">
        <w:r w:rsidRPr="00B04091">
          <w:rPr>
            <w:rFonts w:ascii="Times New Roman" w:hAnsi="Times New Roman" w:cs="Times New Roman"/>
            <w:szCs w:val="22"/>
          </w:rPr>
          <w:t>10</w:t>
        </w:r>
      </w:hyperlink>
      <w:r w:rsidRPr="00B04091">
        <w:rPr>
          <w:rFonts w:ascii="Times New Roman" w:hAnsi="Times New Roman" w:cs="Times New Roman"/>
          <w:szCs w:val="22"/>
        </w:rPr>
        <w:t xml:space="preserve"> настоящего Положения;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3) систематического уклонения без уважительных причин от участия в заседаниях Общественного совета при наличии соответствующего решения Общественного совета;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4) смерти члена Общественного совета.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 xml:space="preserve">19. Решение о досрочном прекращении полномочий члена Общественного совета принимается начальником главного управления в течение 10 дней со дня, когда стало известно о наступлении обстоятельств, изложенных в </w:t>
      </w:r>
      <w:hyperlink w:anchor="P67" w:history="1">
        <w:r w:rsidRPr="00B04091">
          <w:rPr>
            <w:rFonts w:ascii="Times New Roman" w:hAnsi="Times New Roman" w:cs="Times New Roman"/>
            <w:szCs w:val="22"/>
          </w:rPr>
          <w:t>пункте 18</w:t>
        </w:r>
      </w:hyperlink>
      <w:r w:rsidRPr="00B04091">
        <w:rPr>
          <w:rFonts w:ascii="Times New Roman" w:hAnsi="Times New Roman" w:cs="Times New Roman"/>
          <w:szCs w:val="22"/>
        </w:rPr>
        <w:t xml:space="preserve"> настоящего Положения, и оформляется приказом главного управления.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20. В случае досрочного прекращения полномочий члена (членов) Общественного совета, влекущего неправомочность Общественного совета, новый член (новые члены) Общественного совета утверждается в установленном настоящим Положением порядке.</w:t>
      </w:r>
    </w:p>
    <w:p w:rsidR="00245E5D" w:rsidRPr="00B04091" w:rsidRDefault="00245E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45E5D" w:rsidRPr="00B04091" w:rsidRDefault="00245E5D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III. Полномочия Общественного совета</w:t>
      </w:r>
    </w:p>
    <w:p w:rsidR="00245E5D" w:rsidRPr="00B04091" w:rsidRDefault="00245E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45E5D" w:rsidRPr="00B04091" w:rsidRDefault="00245E5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21. Общественный совет: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1) участвует в осуществлении общественного контроля в соответствии с законодательством Российской Федерации и законодательством Рязанской области;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2) направляет в главное управление итоговый документ, подготовленный по результатам общественного контроля;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3) принимает участие в обсуждении общественно значимых проектов нормативных правовых актов;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4) создает комиссии, рабочие и экспертные группы;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5) осуществляет взаимодействие с Общественной палатой Рязанской области и иными субъектами общественного контроля в Рязанской области;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6) осуществляет иные полномочия, установленные законодательством Российской Федерации и законодательством Рязанской области.</w:t>
      </w:r>
    </w:p>
    <w:p w:rsidR="00245E5D" w:rsidRPr="00B04091" w:rsidRDefault="00245E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45E5D" w:rsidRPr="00B04091" w:rsidRDefault="00245E5D">
      <w:pPr>
        <w:pStyle w:val="ConsPlusNormal"/>
        <w:jc w:val="center"/>
        <w:outlineLvl w:val="1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IV. Организация деятельности Общественного совета</w:t>
      </w:r>
    </w:p>
    <w:p w:rsidR="00245E5D" w:rsidRPr="00B04091" w:rsidRDefault="00245E5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245E5D" w:rsidRPr="00B04091" w:rsidRDefault="00245E5D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22. Общественный совет состоит из председателя, ответственного секретаря и членов Общественного совета.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23. Председатель и ответственный секретарь избираются на первом заседании из состава Общественного совета путем открытого голосования.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24. В случае временного отсутствия председателя или ответственного секретаря Общественного совета их полномочия осуществляют другие члены Общественного совета по поручению председателя Общественного совета.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lastRenderedPageBreak/>
        <w:t>25. Заседания Общественного совета созываются председателем Общественного совета. Дата, время и место проведения заседания определяются председателем Общественного совета по согласованию с начальником главного управления.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Заседания Общественного совета проводятся по мере необходимости, но не реже одного раза в полгода.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26. О невозможности присутствия на заседании Общественного совета член Общественного совета заблаговременно уведомляет председателя Общественного совета с указанием причины отсутствия.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27. Заседание Общественного совета правомочно, если на нем присутствует не менее половины членов Общественного совета.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28. Решения Общественного совета принимаются большинством голосов от числа присутствующих на заседании членов Общественного совета. При равенстве голосов голос председателя Общественного совета является решающим.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Решения Общественного совета носят рекомендательный характер.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29. На заседании Общественного совета ведется протокол, который подписывается председателем и ответственным секретарем Общественного совета. Протокол направляется для информации начальнику главного управления.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30. Председатель Общественного совета: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1) организует работу Общественного совета;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2) председательствует на заседаниях Общественного совета;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3) формирует повестку дня заседания Общественного совета, список общественных экспертов и иных лиц, приглашаемых на заседания Общественного совета;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4) подписывает протоколы заседаний, письма, аналитические записки, иные документы Общественного совета;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5) представляет Общественный совет во взаимоотношениях с органами государственной власти Рязанской области, органами местного самоуправления, иными организациями;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6) информирует население о принятых Общественным советом решениях;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7) осуществляет контроль за выполнением принятых Общественным советом решений и информирует Общественный совет об их исполнении;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8) осуществляет иные полномочия в соответствии с решениями Общественного совета.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31. Ответственный секретарь Общественного совета: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1) обеспечивает организацию текущей деятельности Общественного совета;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2) составляет проект повестки дня заседания Общественного совета;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3) во взаимодействии с членами Общественного совета обеспечивает подготовку информационно-аналитических материалов к заседанию Общественного совета по вопросам, включенным в повестку дня его заседания;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4) информирует членов Общественного совета о дате, времени, месте и повестке дня его заседания;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5) оформляет протоколы заседаний Общественного совета, обеспечивает их хранение;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lastRenderedPageBreak/>
        <w:t>6) осуществляет иные полномочия в соответствии с решениями Общественного совета.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32. Члены Общественного совета: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1) вносят предложения по формированию повестки дня заседаний Общественного совета;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2) знакомятся с документами и материалами по вопросам, вынесенным на обсуждение Общественного совета;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3) предлагают кандидатуры общественных экспертов для участия в заседаниях Общественного совета;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4) вносят предложения по обсуждаемым вопросам;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5) лично принимают участие в работе заседаний Общественного совета, комиссий, рабочих и экспертных групп, формируемых Общественным советом;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6) осуществляют подготовку материалов к заседаниям Общественного совета по поручению председателя Общественного совета;</w:t>
      </w:r>
    </w:p>
    <w:p w:rsidR="00245E5D" w:rsidRPr="00B04091" w:rsidRDefault="00245E5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B04091">
        <w:rPr>
          <w:rFonts w:ascii="Times New Roman" w:hAnsi="Times New Roman" w:cs="Times New Roman"/>
          <w:szCs w:val="22"/>
        </w:rPr>
        <w:t>7) осуществляют иные полномочия в соответствии с решениями Общественного совета.</w:t>
      </w:r>
    </w:p>
    <w:p w:rsidR="00245E5D" w:rsidRDefault="00245E5D">
      <w:pPr>
        <w:pStyle w:val="ConsPlusNormal"/>
        <w:jc w:val="both"/>
      </w:pPr>
    </w:p>
    <w:p w:rsidR="00245E5D" w:rsidRDefault="00245E5D">
      <w:pPr>
        <w:pStyle w:val="ConsPlusNormal"/>
        <w:jc w:val="both"/>
      </w:pPr>
    </w:p>
    <w:p w:rsidR="00245E5D" w:rsidRDefault="00245E5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45048" w:rsidRDefault="00845048"/>
    <w:sectPr w:rsidR="00845048" w:rsidSect="00443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E5D"/>
    <w:rsid w:val="00245E5D"/>
    <w:rsid w:val="00845048"/>
    <w:rsid w:val="00B0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DD3F0"/>
  <w15:chartTrackingRefBased/>
  <w15:docId w15:val="{C6100B8B-0A53-4664-831C-193AA9C8E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5E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45E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45E5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7DFB6C243A1923DC09D84D875C2A6942DCEC492373EC0186BB041E16F9C9B5DC7714C22AA41F43C2A3132C0E46E04FBCD125812F081BB0y6JE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57DFB6C243A1923DC09C6409130746343D7B3452571E25EDAEC024949A9CFE09C3712977BE04B4EC0AC597D490DEF4FBAyCJE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57DFB6C243A1923DC09D84D875C2A6942DCEC492373EC0186BB041E16F9C9B5CE774CCE2AA00043C3B6457D48y1J2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57DFB6C243A1923DC09C6409130746343D7B3452571E25EDAEC024949A9CFE09C3712977BE04B4EC0AC597D490DEF4FBAyCJEI" TargetMode="External"/><Relationship Id="rId10" Type="http://schemas.openxmlformats.org/officeDocument/2006/relationships/hyperlink" Target="consultantplus://offline/ref=457DFB6C243A1923DC09D84D875C2A6942DCEC492373EC0186BB041E16F9C9B5DC7714C22AA41F43C2A3132C0E46E04FBCD125812F081BB0y6JEI" TargetMode="External"/><Relationship Id="rId4" Type="http://schemas.openxmlformats.org/officeDocument/2006/relationships/hyperlink" Target="consultantplus://offline/ref=457DFB6C243A1923DC09D84D875C2A6942DCEC492373EC0186BB041E16F9C9B5CE774CCE2AA00043C3B6457D48y1J2I" TargetMode="External"/><Relationship Id="rId9" Type="http://schemas.openxmlformats.org/officeDocument/2006/relationships/hyperlink" Target="consultantplus://offline/ref=457DFB6C243A1923DC09C6409130746343D7B3452571E25EDAEC024949A9CFE09C37129769E01342C0A8467E4818B91EFC9A288235141BB1714B038Ey7J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2002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2021-03-04T08:09:00Z</dcterms:created>
  <dcterms:modified xsi:type="dcterms:W3CDTF">2021-03-04T10:49:00Z</dcterms:modified>
</cp:coreProperties>
</file>